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5308" w14:textId="4E5BC6AF" w:rsidR="0045472E" w:rsidRDefault="001A67CA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bookmarkStart w:id="0" w:name="_GoBack"/>
      <w:bookmarkEnd w:id="0"/>
      <w:r w:rsidR="0045472E">
        <w:rPr>
          <w:b/>
          <w:bCs/>
          <w:u w:val="single"/>
        </w:rPr>
        <w:t>Name:</w:t>
      </w:r>
    </w:p>
    <w:p w14:paraId="739444C0" w14:textId="31C778FB" w:rsidR="0045472E" w:rsidRPr="001A67CA" w:rsidRDefault="001A67CA" w:rsidP="001A67CA">
      <w:pPr>
        <w:pStyle w:val="NoSpacing"/>
        <w:rPr>
          <w:b/>
        </w:rPr>
      </w:pPr>
      <w:r w:rsidRPr="001A67CA">
        <w:rPr>
          <w:b/>
        </w:rPr>
        <w:t xml:space="preserve">TAKE HOME </w:t>
      </w:r>
      <w:r w:rsidR="00431A4B" w:rsidRPr="001A67CA">
        <w:rPr>
          <w:b/>
        </w:rPr>
        <w:t>Quest</w:t>
      </w:r>
      <w:r w:rsidR="0045472E" w:rsidRPr="001A67CA">
        <w:rPr>
          <w:b/>
        </w:rPr>
        <w:t xml:space="preserve"> Chapter 14:</w:t>
      </w:r>
    </w:p>
    <w:p w14:paraId="69805073" w14:textId="7727D679" w:rsidR="001A67CA" w:rsidRPr="001A67CA" w:rsidRDefault="001A67CA" w:rsidP="001A67CA">
      <w:pPr>
        <w:pStyle w:val="NoSpacing"/>
        <w:rPr>
          <w:b/>
        </w:rPr>
      </w:pPr>
      <w:r w:rsidRPr="001A67CA">
        <w:rPr>
          <w:b/>
        </w:rPr>
        <w:t>Due:  February 20</w:t>
      </w:r>
      <w:r w:rsidRPr="001A67CA">
        <w:rPr>
          <w:b/>
          <w:vertAlign w:val="superscript"/>
        </w:rPr>
        <w:t>th</w:t>
      </w:r>
      <w:r w:rsidRPr="001A67CA">
        <w:rPr>
          <w:b/>
        </w:rPr>
        <w:t xml:space="preserve"> </w:t>
      </w:r>
    </w:p>
    <w:p w14:paraId="1E561619" w14:textId="77777777" w:rsidR="0045472E" w:rsidRDefault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1.</w:t>
      </w:r>
      <w:r>
        <w:tab/>
        <w:t>One thousand candidates sit an examination. The distribution of marks is shown in the following grouped frequency table.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908"/>
      </w:tblGrid>
      <w:tr w:rsidR="0045472E" w14:paraId="4BF5A11A" w14:textId="7777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A743A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Marks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C949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1–10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C4CC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11–20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98055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21–30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CF586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31–40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3FBCE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41–50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FFDC7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51–60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7A35F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61–70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33275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71–80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355CB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81–90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F3BCC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91–100</w:t>
            </w:r>
          </w:p>
        </w:tc>
      </w:tr>
      <w:tr w:rsidR="0045472E" w14:paraId="2542CC00" w14:textId="7777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251CB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</w:pPr>
            <w:r>
              <w:t>Number of candidates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8A015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1F61B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B57A7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E8672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170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8A918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260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C3DA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220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55CA2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90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F95E8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C411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30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C9166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20</w:t>
            </w:r>
          </w:p>
        </w:tc>
      </w:tr>
    </w:tbl>
    <w:p w14:paraId="0E98DC97" w14:textId="77777777" w:rsidR="0045472E" w:rsidRDefault="0045472E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1953565D" w14:textId="77777777" w:rsidR="0045472E" w:rsidRDefault="0045472E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r>
        <w:rPr>
          <w:b/>
          <w:bCs/>
        </w:rPr>
        <w:t>Complete</w:t>
      </w:r>
      <w:r>
        <w:t xml:space="preserve"> the following table, which presents the above data as a cumulative frequency distribution.</w:t>
      </w:r>
    </w:p>
    <w:p w14:paraId="2D24E888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74"/>
        <w:gridCol w:w="739"/>
        <w:gridCol w:w="758"/>
        <w:gridCol w:w="739"/>
        <w:gridCol w:w="768"/>
        <w:gridCol w:w="730"/>
        <w:gridCol w:w="768"/>
        <w:gridCol w:w="749"/>
        <w:gridCol w:w="749"/>
        <w:gridCol w:w="768"/>
      </w:tblGrid>
      <w:tr w:rsidR="0045472E" w14:paraId="337D9109" w14:textId="7777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96C77" w14:textId="77777777" w:rsidR="0045472E" w:rsidRDefault="0045472E">
            <w:pPr>
              <w:pStyle w:val="indent1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Mark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300E0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55DBB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985EE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3E1BD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rPr>
                <w:rStyle w:val="indent3CharCharChar"/>
              </w:rPr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7E72E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rPr>
                <w:rStyle w:val="indent3CharCharChar"/>
              </w:rPr>
              <w:t>50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C892E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78FC4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70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314D1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25BC2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70668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</w:t>
            </w:r>
            <w:r>
              <w:t>100</w:t>
            </w:r>
          </w:p>
        </w:tc>
      </w:tr>
      <w:tr w:rsidR="0045472E" w14:paraId="0BCF9C89" w14:textId="7777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1C428" w14:textId="77777777" w:rsidR="0045472E" w:rsidRDefault="0045472E">
            <w:pPr>
              <w:pStyle w:val="indent1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ind w:left="0" w:right="0" w:firstLine="0"/>
            </w:pPr>
            <w:r>
              <w:t>Number of candidates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F3415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DE5B8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65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28063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426D0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1D308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988BC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F824B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  <w:r>
              <w:t>905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64399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21F2" w14:textId="77777777" w:rsidR="0045472E" w:rsidRDefault="0045472E">
            <w:pPr>
              <w:pStyle w:val="indent2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F00D5" w14:textId="77777777" w:rsidR="0045472E" w:rsidRDefault="0045472E">
            <w:pPr>
              <w:pStyle w:val="question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0" w:right="0" w:firstLine="0"/>
              <w:jc w:val="center"/>
            </w:pPr>
          </w:p>
        </w:tc>
      </w:tr>
    </w:tbl>
    <w:p w14:paraId="36B4ED3E" w14:textId="77777777" w:rsidR="0045472E" w:rsidRDefault="0045472E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Draw a cumulative frequency graph of the distribution, using a scale of 1 cm for 100 candidates on the vertical axis and 1 cm for 10 marks on the horizontal axis. (</w:t>
      </w:r>
      <w:proofErr w:type="gramStart"/>
      <w:r>
        <w:t>use</w:t>
      </w:r>
      <w:proofErr w:type="gramEnd"/>
      <w:r>
        <w:t xml:space="preserve"> graph paper)</w:t>
      </w:r>
    </w:p>
    <w:p w14:paraId="55FE3A35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14:paraId="150BD3E1" w14:textId="77777777" w:rsidR="0045472E" w:rsidRDefault="0045472E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1CC234D" w14:textId="77777777" w:rsidR="0045472E" w:rsidRDefault="0045472E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Use your graph to answer parts (</w:t>
      </w:r>
      <w:proofErr w:type="spellStart"/>
      <w:r>
        <w:t>i</w:t>
      </w:r>
      <w:proofErr w:type="spellEnd"/>
      <w:r>
        <w:t>)–(iii) below,</w:t>
      </w:r>
    </w:p>
    <w:p w14:paraId="0F72FC2B" w14:textId="77777777" w:rsidR="0045472E" w:rsidRDefault="0045472E">
      <w:pPr>
        <w:pStyle w:val="indent2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rStyle w:val="indent1CharCharChar"/>
        </w:rPr>
        <w:t>(</w:t>
      </w:r>
      <w:proofErr w:type="spellStart"/>
      <w:r>
        <w:rPr>
          <w:rStyle w:val="indent1CharCharChar"/>
        </w:rPr>
        <w:t>i</w:t>
      </w:r>
      <w:proofErr w:type="spellEnd"/>
      <w:r>
        <w:rPr>
          <w:rStyle w:val="indent1CharCharChar"/>
        </w:rPr>
        <w:t>)</w:t>
      </w:r>
      <w:r>
        <w:rPr>
          <w:rStyle w:val="indent1CharCharChar"/>
        </w:rPr>
        <w:tab/>
        <w:t>Find an estimate for the median score</w:t>
      </w:r>
      <w:r>
        <w:t>.</w:t>
      </w:r>
    </w:p>
    <w:p w14:paraId="4940C421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54B113E8" w14:textId="77777777" w:rsidR="0045472E" w:rsidRDefault="0045472E">
      <w:pPr>
        <w:pStyle w:val="indent2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Candidates who scored less than 35 were required to retake the examination. </w:t>
      </w:r>
      <w:r>
        <w:br/>
        <w:t>How many candidates had to retake?</w:t>
      </w:r>
    </w:p>
    <w:p w14:paraId="28559708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768FC906" w14:textId="77777777" w:rsidR="0045472E" w:rsidRDefault="0045472E">
      <w:pPr>
        <w:pStyle w:val="indent2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The highest-scoring 15% of candidates were awarded a distinction.</w:t>
      </w:r>
      <w:r>
        <w:br/>
        <w:t>Find the mark above which a distinction was awarded.</w:t>
      </w:r>
    </w:p>
    <w:p w14:paraId="051FD116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14:paraId="30A4EDAB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16 marks)</w:t>
      </w:r>
    </w:p>
    <w:p w14:paraId="423E8732" w14:textId="77777777" w:rsidR="0045472E" w:rsidRDefault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D56D57" w14:textId="77777777" w:rsidR="0045472E" w:rsidRDefault="0045472E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5DD09D30" w14:textId="77777777" w:rsidR="00A84DC8" w:rsidRDefault="00A84DC8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272B1A93" w14:textId="77777777" w:rsidR="00A84DC8" w:rsidRDefault="00A84DC8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3BA72E9A" w14:textId="77777777" w:rsidR="00A84DC8" w:rsidRDefault="00A84DC8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17B3A270" w14:textId="77777777" w:rsidR="0045472E" w:rsidRDefault="0045472E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616B6A04" w14:textId="77777777" w:rsidR="0045472E" w:rsidRDefault="0045472E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70CF18A8" w14:textId="77777777" w:rsidR="0045472E" w:rsidRDefault="0045472E" w:rsidP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53F1D2E0" w14:textId="77777777" w:rsidR="0045472E" w:rsidRDefault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2.</w:t>
      </w:r>
      <w:r>
        <w:tab/>
        <w:t xml:space="preserve">At a conference of 100 mathematicians there are 72 men and 28 women. The men have a mean height of 1.79 m and the women have a mean height of 1.62 m. </w:t>
      </w:r>
      <w:proofErr w:type="gramStart"/>
      <w:r>
        <w:t>Find</w:t>
      </w:r>
      <w:proofErr w:type="gramEnd"/>
      <w:r>
        <w:t xml:space="preserve"> the mean height of the 100 mathematicians.</w:t>
      </w:r>
    </w:p>
    <w:p w14:paraId="7F33C04D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F653D82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9F5A806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03BDB81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36097DD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BAED560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D3C806B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51759B8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BD9C150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BD9C8E5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CFCC0D3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77E2B00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E44A2B9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A2379A2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DFE214D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95084ED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1085EFA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9305F5C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FC70B49" w14:textId="77777777" w:rsidR="0045472E" w:rsidRDefault="0045472E" w:rsidP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5208D891" w14:textId="77777777" w:rsidR="0045472E" w:rsidRDefault="0045472E" w:rsidP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86925D7" w14:textId="77777777" w:rsidR="0045472E" w:rsidRDefault="0045472E" w:rsidP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4DD89EA" w14:textId="77777777" w:rsidR="0045472E" w:rsidRPr="0045472E" w:rsidRDefault="0045472E" w:rsidP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200A38F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3.</w:t>
      </w:r>
      <w:r>
        <w:tab/>
        <w:t>The table shows the scores of competitors in a competition.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210"/>
        <w:gridCol w:w="1248"/>
        <w:gridCol w:w="1200"/>
        <w:gridCol w:w="1219"/>
        <w:gridCol w:w="1171"/>
      </w:tblGrid>
      <w:tr w:rsidR="0045472E" w14:paraId="41B7C9D1" w14:textId="77777777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F7EB6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Score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FD2F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D195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A3558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D403E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66B1C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</w:tr>
      <w:tr w:rsidR="0045472E" w14:paraId="17EF04AA" w14:textId="77777777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63D0E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of competitors with this score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10BAA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60D5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4B0AE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>
              <w:t>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F33A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proofErr w:type="gramStart"/>
            <w:r>
              <w:rPr>
                <w:i/>
                <w:iCs/>
              </w:rPr>
              <w:t>k</w:t>
            </w:r>
            <w:proofErr w:type="gram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1E731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0"/>
            </w:pPr>
            <w:r>
              <w:t>3</w:t>
            </w:r>
          </w:p>
        </w:tc>
      </w:tr>
    </w:tbl>
    <w:p w14:paraId="4792BAA2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 xml:space="preserve"> </w:t>
      </w:r>
    </w:p>
    <w:p w14:paraId="630EC0A0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 xml:space="preserve">The mean score is 34. Find the value of </w:t>
      </w:r>
      <w:r>
        <w:rPr>
          <w:i/>
          <w:iCs/>
        </w:rPr>
        <w:t>k.</w:t>
      </w:r>
    </w:p>
    <w:p w14:paraId="4800A9EB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C837682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A6646C6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B5E2D7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CCBFB77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87AE843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E2D2416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4CE4059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78786CC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54B329B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0E10667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3BF69B2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146A80F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EAA0B7C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C876B30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227F3CC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1C0870A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620971BC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14:paraId="1F5D27BE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14:paraId="53CA73D2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lastRenderedPageBreak/>
        <w:t>4.</w:t>
      </w:r>
      <w:r>
        <w:tab/>
        <w:t xml:space="preserve">Three positive integers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and </w:t>
      </w:r>
      <w:r>
        <w:rPr>
          <w:i/>
          <w:iCs/>
        </w:rPr>
        <w:t>c</w:t>
      </w:r>
      <w:r>
        <w:t xml:space="preserve">, where </w:t>
      </w:r>
      <w:r>
        <w:rPr>
          <w:i/>
          <w:iCs/>
        </w:rPr>
        <w:t>a</w:t>
      </w:r>
      <w:r>
        <w:t xml:space="preserve"> &lt; </w:t>
      </w:r>
      <w:r>
        <w:rPr>
          <w:i/>
          <w:iCs/>
        </w:rPr>
        <w:t>b</w:t>
      </w:r>
      <w:r>
        <w:t xml:space="preserve"> &lt; </w:t>
      </w:r>
      <w:r>
        <w:rPr>
          <w:i/>
          <w:iCs/>
        </w:rPr>
        <w:t>c</w:t>
      </w:r>
      <w:r>
        <w:t xml:space="preserve">, are such that their median is 11, their mean is 9 and their range is 10. Find the value of </w:t>
      </w:r>
      <w:r>
        <w:rPr>
          <w:i/>
          <w:iCs/>
        </w:rPr>
        <w:t>a</w:t>
      </w:r>
      <w:r>
        <w:t>.</w:t>
      </w:r>
    </w:p>
    <w:p w14:paraId="18CA2A4A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EC51B0C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AAB5DC0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B383FAD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7EFC123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3D14E21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FAF2FD7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ECB1BA7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0F0B9A0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E0DEE70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7812B2E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1628484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B8278B9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75E1099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EAF8AAE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F6831E5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B4EDB42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B3E4E3E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04C5D25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C9E05E5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554F789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17A91857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14:paraId="4D1785B7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5.</w:t>
      </w:r>
      <w:r>
        <w:tab/>
        <w:t xml:space="preserve">The number of hours of sleep of 21 students </w:t>
      </w:r>
      <w:proofErr w:type="gramStart"/>
      <w:r>
        <w:t>are</w:t>
      </w:r>
      <w:proofErr w:type="gramEnd"/>
      <w:r>
        <w:t xml:space="preserve"> shown in the frequency table below.</w:t>
      </w:r>
    </w:p>
    <w:tbl>
      <w:tblPr>
        <w:tblW w:w="0" w:type="auto"/>
        <w:tblInd w:w="20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126"/>
      </w:tblGrid>
      <w:tr w:rsidR="0045472E" w14:paraId="03977A07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9B98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Hours of sleep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CF18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</w:tr>
      <w:tr w:rsidR="0045472E" w14:paraId="0E262997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1BC2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CAAD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</w:tr>
      <w:tr w:rsidR="0045472E" w14:paraId="5D594978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380E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65C1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</w:tr>
      <w:tr w:rsidR="0045472E" w14:paraId="3705034A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6ED0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02D2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</w:tr>
      <w:tr w:rsidR="0045472E" w14:paraId="60C64851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EEEB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A0B0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</w:tr>
      <w:tr w:rsidR="0045472E" w14:paraId="02C0753F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3719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9498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</w:tr>
      <w:tr w:rsidR="0045472E" w14:paraId="7AA3AFB1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A630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5109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</w:tr>
      <w:tr w:rsidR="0045472E" w14:paraId="05902625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08F1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F845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</w:tr>
    </w:tbl>
    <w:p w14:paraId="0613F9F7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Find</w:t>
      </w:r>
    </w:p>
    <w:p w14:paraId="476925C3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proofErr w:type="gramStart"/>
      <w:r>
        <w:t>the</w:t>
      </w:r>
      <w:proofErr w:type="gramEnd"/>
      <w:r>
        <w:t xml:space="preserve"> median;</w:t>
      </w:r>
    </w:p>
    <w:p w14:paraId="27DA8A0D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proofErr w:type="gramStart"/>
      <w:r>
        <w:t>the</w:t>
      </w:r>
      <w:proofErr w:type="gramEnd"/>
      <w:r>
        <w:t xml:space="preserve"> lower quartile;</w:t>
      </w:r>
    </w:p>
    <w:p w14:paraId="05EED0E5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(c)</w:t>
      </w:r>
      <w:r>
        <w:tab/>
      </w:r>
      <w:proofErr w:type="gramStart"/>
      <w:r>
        <w:t>the</w:t>
      </w:r>
      <w:proofErr w:type="gramEnd"/>
      <w:r>
        <w:t xml:space="preserve"> interquartile range.</w:t>
      </w:r>
    </w:p>
    <w:p w14:paraId="35D08F33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1D125F3C" w14:textId="77777777" w:rsidR="0045472E" w:rsidRDefault="0045472E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DC541D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14:paraId="7393DC23" w14:textId="7777777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6.</w:t>
      </w:r>
      <w:r>
        <w:tab/>
        <w:t>The histogram below represents the ages of 270 people in a village.</w:t>
      </w:r>
    </w:p>
    <w:p w14:paraId="0A71115F" w14:textId="77777777" w:rsidR="0045472E" w:rsidRDefault="00FB66C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11769CBE" wp14:editId="0E67EB76">
            <wp:extent cx="2735580" cy="2705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4174B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(a)</w:t>
      </w:r>
      <w:r>
        <w:tab/>
        <w:t>Use the histogram to complete the table below.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</w:tblGrid>
      <w:tr w:rsidR="0045472E" w14:paraId="1769D435" w14:textId="7777777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7169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Age range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8D4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Frequency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522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Mid-interval</w:t>
            </w:r>
            <w:r>
              <w:br/>
              <w:t>value</w:t>
            </w:r>
          </w:p>
        </w:tc>
      </w:tr>
      <w:tr w:rsidR="0045472E" w14:paraId="41273EE7" w14:textId="7777777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A56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0 </w:t>
            </w:r>
            <w:r>
              <w:rPr>
                <w:rFonts w:ascii="Symbol" w:hAnsi="Symbol" w:cs="Symbol"/>
              </w:rPr>
              <w:t></w:t>
            </w:r>
            <w:r>
              <w:t xml:space="preserve"> age </w:t>
            </w:r>
            <w:r>
              <w:rPr>
                <w:rFonts w:ascii="Symbol" w:hAnsi="Symbol" w:cs="Symbol"/>
              </w:rPr>
              <w:t></w:t>
            </w:r>
            <w:r>
              <w:t xml:space="preserve"> 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6137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B00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10</w:t>
            </w:r>
          </w:p>
        </w:tc>
      </w:tr>
      <w:tr w:rsidR="0045472E" w14:paraId="6515C6E0" w14:textId="7777777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028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20 ≤ age </w:t>
            </w:r>
            <w:r>
              <w:rPr>
                <w:rFonts w:ascii="Symbol" w:hAnsi="Symbol" w:cs="Symbol"/>
              </w:rPr>
              <w:t></w:t>
            </w:r>
            <w:r>
              <w:t xml:space="preserve"> 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C902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B2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  <w:tr w:rsidR="0045472E" w14:paraId="33BD79DC" w14:textId="7777777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3E4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40 ≤ age </w:t>
            </w:r>
            <w:r>
              <w:rPr>
                <w:rFonts w:ascii="Symbol" w:hAnsi="Symbol" w:cs="Symbol"/>
              </w:rPr>
              <w:t></w:t>
            </w:r>
            <w:r>
              <w:t xml:space="preserve"> 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B69E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523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  <w:tr w:rsidR="0045472E" w14:paraId="7BE2F08A" w14:textId="7777777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C4F7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 xml:space="preserve">60 ≤ age </w:t>
            </w:r>
            <w:r>
              <w:rPr>
                <w:rFonts w:ascii="Symbol" w:hAnsi="Symbol" w:cs="Symbol"/>
              </w:rPr>
              <w:t></w:t>
            </w:r>
            <w:r>
              <w:t xml:space="preserve"> 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FB9E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A59B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  <w:tr w:rsidR="0045472E" w14:paraId="32FCDC24" w14:textId="77777777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D80A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t>80 ≤ age ≤100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E5DA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BD74" w14:textId="77777777" w:rsidR="0045472E" w:rsidRDefault="0045472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</w:p>
        </w:tc>
      </w:tr>
    </w:tbl>
    <w:p w14:paraId="2996121E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7D41D5D9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61B5D493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Hence, calculate an estimate of the mean age.</w:t>
      </w:r>
    </w:p>
    <w:p w14:paraId="17A8F73A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14:paraId="48212E28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14:paraId="3BF49650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14:paraId="3137567A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14:paraId="32FD50E0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14:paraId="3B1470F3" w14:textId="77777777" w:rsidR="0045472E" w:rsidRDefault="0045472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</w:t>
      </w:r>
    </w:p>
    <w:p w14:paraId="1A3DF05F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14:paraId="553B3B09" w14:textId="77777777" w:rsidR="0045472E" w:rsidRDefault="0045472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25F68B91" w14:textId="77777777" w:rsidR="00F67EC0" w:rsidRDefault="00F67EC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E54FEFB" w14:textId="77777777" w:rsidR="00F67EC0" w:rsidRDefault="00F67EC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DC6E410" w14:textId="77777777" w:rsidR="00F67EC0" w:rsidRDefault="00F67EC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227FD78" w14:textId="77777777" w:rsidR="00F67EC0" w:rsidRDefault="00F67EC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8FCD681" w14:textId="77777777" w:rsidR="00F67EC0" w:rsidRDefault="00F67EC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13766E1" w14:textId="57381F34" w:rsidR="00F67EC0" w:rsidRPr="00E53B01" w:rsidRDefault="00F67EC0" w:rsidP="00F67E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t>7.  The heights in cm of the members of 4 volleyball teams A, B, C and D were taken and represented in the frequency histograms given below.</w:t>
      </w:r>
    </w:p>
    <w:p w14:paraId="15728AE6" w14:textId="77777777" w:rsidR="00F67EC0" w:rsidRDefault="00F67EC0" w:rsidP="00F67EC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7E9AD22A" wp14:editId="147D8F3E">
            <wp:extent cx="573405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76621" w14:textId="77777777" w:rsidR="00F67EC0" w:rsidRDefault="00F67EC0" w:rsidP="00F67EC0">
      <w:pPr>
        <w:pStyle w:val="indent1"/>
        <w:tabs>
          <w:tab w:val="left" w:pos="11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124" w:right="562" w:hanging="562"/>
      </w:pPr>
      <w:r>
        <w:t xml:space="preserve"> </w:t>
      </w:r>
    </w:p>
    <w:p w14:paraId="5C25F241" w14:textId="77777777" w:rsidR="00F67EC0" w:rsidRDefault="00F67EC0" w:rsidP="00F67EC0">
      <w:pPr>
        <w:pStyle w:val="indent1"/>
        <w:tabs>
          <w:tab w:val="left" w:pos="11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124" w:right="562" w:hanging="562"/>
      </w:pPr>
      <w:r>
        <w:t xml:space="preserve">The mean </w:t>
      </w:r>
      <w:r>
        <w:rPr>
          <w:noProof/>
          <w:position w:val="-6"/>
        </w:rPr>
        <w:drawing>
          <wp:inline distT="0" distB="0" distL="0" distR="0" wp14:anchorId="2FED0C46" wp14:editId="33FCAF99">
            <wp:extent cx="14287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standard deviation </w:t>
      </w:r>
      <w:r>
        <w:rPr>
          <w:rFonts w:ascii="Symbol" w:hAnsi="Symbol" w:cs="Symbol"/>
          <w:i/>
          <w:iCs/>
        </w:rPr>
        <w:t></w:t>
      </w:r>
      <w:r>
        <w:t xml:space="preserve"> of each team are shown in the following table.</w:t>
      </w: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828"/>
        <w:gridCol w:w="828"/>
        <w:gridCol w:w="828"/>
        <w:gridCol w:w="828"/>
        <w:gridCol w:w="829"/>
      </w:tblGrid>
      <w:tr w:rsidR="00F67EC0" w14:paraId="4412404D" w14:textId="77777777" w:rsidTr="00331C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187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0AF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ED7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312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III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1C6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IV</w:t>
            </w:r>
          </w:p>
        </w:tc>
      </w:tr>
      <w:tr w:rsidR="00F67EC0" w14:paraId="64EE766F" w14:textId="77777777" w:rsidTr="00331C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CBB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6"/>
              </w:rPr>
              <w:drawing>
                <wp:inline distT="0" distB="0" distL="0" distR="0" wp14:anchorId="7FE95612" wp14:editId="3597FA68">
                  <wp:extent cx="14287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4D8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42D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6CA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86B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195</w:t>
            </w:r>
          </w:p>
        </w:tc>
      </w:tr>
      <w:tr w:rsidR="00F67EC0" w14:paraId="05BFC014" w14:textId="77777777" w:rsidTr="00331C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A04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rFonts w:ascii="Symbol" w:hAnsi="Symbol" w:cs="Symbol"/>
                <w:i/>
                <w:iCs/>
              </w:rPr>
              <w:t>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F31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6.50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613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E04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23F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3.74</w:t>
            </w:r>
          </w:p>
        </w:tc>
      </w:tr>
    </w:tbl>
    <w:p w14:paraId="2838760A" w14:textId="77777777" w:rsidR="00F67EC0" w:rsidRDefault="00F67EC0" w:rsidP="00F67EC0">
      <w:pPr>
        <w:pStyle w:val="indent1"/>
        <w:tabs>
          <w:tab w:val="left" w:pos="11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124" w:right="562" w:hanging="562"/>
      </w:pPr>
      <w:r>
        <w:t xml:space="preserve"> </w:t>
      </w:r>
    </w:p>
    <w:p w14:paraId="19152F02" w14:textId="77777777" w:rsidR="00F67EC0" w:rsidRDefault="00F67EC0" w:rsidP="00F67EC0">
      <w:pPr>
        <w:pStyle w:val="indent1"/>
        <w:tabs>
          <w:tab w:val="left" w:pos="11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124" w:right="562" w:hanging="562"/>
      </w:pPr>
      <w:r>
        <w:t xml:space="preserve">Match each pair of </w:t>
      </w:r>
      <w:r>
        <w:rPr>
          <w:noProof/>
          <w:position w:val="-6"/>
        </w:rPr>
        <w:drawing>
          <wp:inline distT="0" distB="0" distL="0" distR="0" wp14:anchorId="226E4A04" wp14:editId="7C1A33F2">
            <wp:extent cx="142875" cy="16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rFonts w:ascii="Symbol" w:hAnsi="Symbol" w:cs="Symbol"/>
        </w:rPr>
        <w:t></w:t>
      </w:r>
      <w:r>
        <w:t xml:space="preserve"> (I, II, III, or IV) to the correct team (A, B, C or D).</w:t>
      </w:r>
    </w:p>
    <w:tbl>
      <w:tblPr>
        <w:tblW w:w="0" w:type="auto"/>
        <w:tblInd w:w="3348" w:type="dxa"/>
        <w:tblLayout w:type="fixed"/>
        <w:tblLook w:val="0000" w:firstRow="0" w:lastRow="0" w:firstColumn="0" w:lastColumn="0" w:noHBand="0" w:noVBand="0"/>
      </w:tblPr>
      <w:tblGrid>
        <w:gridCol w:w="1080"/>
        <w:gridCol w:w="963"/>
      </w:tblGrid>
      <w:tr w:rsidR="00F67EC0" w14:paraId="56F9720D" w14:textId="77777777" w:rsidTr="00331C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D3E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  <w:position w:val="-6"/>
              </w:rPr>
              <w:drawing>
                <wp:inline distT="0" distB="0" distL="0" distR="0" wp14:anchorId="1447C979" wp14:editId="2108D27E">
                  <wp:extent cx="142875" cy="161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>
              <w:rPr>
                <w:rFonts w:ascii="Symbol" w:hAnsi="Symbol" w:cs="Symbol"/>
                <w:i/>
                <w:iCs/>
              </w:rPr>
              <w:t>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23C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Team</w:t>
            </w:r>
          </w:p>
        </w:tc>
      </w:tr>
      <w:tr w:rsidR="00F67EC0" w14:paraId="45ABF19C" w14:textId="77777777" w:rsidTr="00331C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6CA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399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7EC0" w14:paraId="20580130" w14:textId="77777777" w:rsidTr="00331C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D05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05E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7EC0" w14:paraId="462EE6DC" w14:textId="77777777" w:rsidTr="00331C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C83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1C6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7EC0" w14:paraId="2371EAA1" w14:textId="77777777" w:rsidTr="00331C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6D07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6A0" w14:textId="77777777" w:rsidR="00F67EC0" w:rsidRDefault="00F67EC0" w:rsidP="00331CE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14:paraId="6442E64C" w14:textId="77777777" w:rsidR="00F67EC0" w:rsidRDefault="00F67EC0" w:rsidP="00F67EC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7589DA35" w14:textId="77777777" w:rsidR="00F67EC0" w:rsidRDefault="00F67EC0" w:rsidP="00F67EC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48512F9" w14:textId="77777777" w:rsidR="00F67EC0" w:rsidRDefault="00F67EC0" w:rsidP="00F67EC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4035ADB4" w14:textId="77777777" w:rsidR="00F67EC0" w:rsidRDefault="00F67EC0" w:rsidP="00F67E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55A4A9" w14:textId="77777777" w:rsidR="00F67EC0" w:rsidRDefault="00F67EC0" w:rsidP="00F67E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  <w:r>
        <w:rPr>
          <w:b/>
          <w:bCs/>
        </w:rPr>
        <w:t xml:space="preserve"> </w:t>
      </w:r>
    </w:p>
    <w:p w14:paraId="5C54AFE5" w14:textId="16BE1997" w:rsidR="0045472E" w:rsidRDefault="0045472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ECC60C" w14:textId="77777777" w:rsidR="0045472E" w:rsidRDefault="0045472E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45472E">
      <w:footerReference w:type="default" r:id="rId10"/>
      <w:pgSz w:w="11906" w:h="16838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82D6" w14:textId="77777777" w:rsidR="00431A4B" w:rsidRDefault="00431A4B">
      <w:pPr>
        <w:spacing w:after="0" w:line="240" w:lineRule="auto"/>
      </w:pPr>
      <w:r>
        <w:separator/>
      </w:r>
    </w:p>
  </w:endnote>
  <w:endnote w:type="continuationSeparator" w:id="0">
    <w:p w14:paraId="02C25574" w14:textId="77777777" w:rsidR="00431A4B" w:rsidRDefault="0043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1F74" w14:textId="77777777" w:rsidR="00431A4B" w:rsidRDefault="00431A4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1A67CA">
      <w:rPr>
        <w:i/>
        <w:iCs/>
        <w:noProof/>
        <w:sz w:val="18"/>
        <w:szCs w:val="18"/>
      </w:rPr>
      <w:t>6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0B774" w14:textId="77777777" w:rsidR="00431A4B" w:rsidRDefault="00431A4B">
      <w:pPr>
        <w:spacing w:after="0" w:line="240" w:lineRule="auto"/>
      </w:pPr>
      <w:r>
        <w:separator/>
      </w:r>
    </w:p>
  </w:footnote>
  <w:footnote w:type="continuationSeparator" w:id="0">
    <w:p w14:paraId="7343B966" w14:textId="77777777" w:rsidR="00431A4B" w:rsidRDefault="0043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D6"/>
    <w:rsid w:val="001A67CA"/>
    <w:rsid w:val="003112D6"/>
    <w:rsid w:val="00431A4B"/>
    <w:rsid w:val="0045472E"/>
    <w:rsid w:val="00A84DC8"/>
    <w:rsid w:val="00BD3368"/>
    <w:rsid w:val="00DA01E7"/>
    <w:rsid w:val="00F67EC0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8BE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CharChar">
    <w:name w:val="indent2 Char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indent2CharCharChar">
    <w:name w:val="indent2 Char Char Char"/>
    <w:basedOn w:val="DefaultParagraphFont"/>
    <w:uiPriority w:val="99"/>
    <w:rPr>
      <w:rFonts w:cs="Times New Roman"/>
      <w:sz w:val="22"/>
      <w:szCs w:val="22"/>
    </w:rPr>
  </w:style>
  <w:style w:type="character" w:customStyle="1" w:styleId="indent3CharCharChar">
    <w:name w:val="indent3 Char Char Char"/>
    <w:basedOn w:val="indent2CharCharChar"/>
    <w:uiPriority w:val="99"/>
    <w:rPr>
      <w:rFonts w:cs="Times New Roman"/>
      <w:sz w:val="22"/>
      <w:szCs w:val="22"/>
    </w:rPr>
  </w:style>
  <w:style w:type="character" w:customStyle="1" w:styleId="indent1CharCharChar">
    <w:name w:val="indent1 Char Char Char"/>
    <w:basedOn w:val="DefaultParagraphFont"/>
    <w:uiPriority w:val="99"/>
    <w:rPr>
      <w:rFonts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5472E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C8"/>
    <w:rPr>
      <w:rFonts w:ascii="Lucida Grande" w:hAnsi="Lucida Grande"/>
      <w:sz w:val="18"/>
      <w:szCs w:val="18"/>
      <w:lang w:val="en-US" w:eastAsia="en-US"/>
    </w:rPr>
  </w:style>
  <w:style w:type="paragraph" w:customStyle="1" w:styleId="graph">
    <w:name w:val="graph"/>
    <w:basedOn w:val="Normal0"/>
    <w:uiPriority w:val="99"/>
    <w:rsid w:val="00F67EC0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Normal"/>
    <w:uiPriority w:val="99"/>
    <w:rsid w:val="00F67EC0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CharChar">
    <w:name w:val="indent2 Char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indent2CharCharChar">
    <w:name w:val="indent2 Char Char Char"/>
    <w:basedOn w:val="DefaultParagraphFont"/>
    <w:uiPriority w:val="99"/>
    <w:rPr>
      <w:rFonts w:cs="Times New Roman"/>
      <w:sz w:val="22"/>
      <w:szCs w:val="22"/>
    </w:rPr>
  </w:style>
  <w:style w:type="character" w:customStyle="1" w:styleId="indent3CharCharChar">
    <w:name w:val="indent3 Char Char Char"/>
    <w:basedOn w:val="indent2CharCharChar"/>
    <w:uiPriority w:val="99"/>
    <w:rPr>
      <w:rFonts w:cs="Times New Roman"/>
      <w:sz w:val="22"/>
      <w:szCs w:val="22"/>
    </w:rPr>
  </w:style>
  <w:style w:type="character" w:customStyle="1" w:styleId="indent1CharCharChar">
    <w:name w:val="indent1 Char Char Char"/>
    <w:basedOn w:val="DefaultParagraphFont"/>
    <w:uiPriority w:val="99"/>
    <w:rPr>
      <w:rFonts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5472E"/>
    <w:pPr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C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C8"/>
    <w:rPr>
      <w:rFonts w:ascii="Lucida Grande" w:hAnsi="Lucida Grande"/>
      <w:sz w:val="18"/>
      <w:szCs w:val="18"/>
      <w:lang w:val="en-US" w:eastAsia="en-US"/>
    </w:rPr>
  </w:style>
  <w:style w:type="paragraph" w:customStyle="1" w:styleId="graph">
    <w:name w:val="graph"/>
    <w:basedOn w:val="Normal0"/>
    <w:uiPriority w:val="99"/>
    <w:rsid w:val="00F67EC0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Normal"/>
    <w:uiPriority w:val="99"/>
    <w:rsid w:val="00F67EC0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535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Howes</dc:creator>
  <cp:lastModifiedBy>Jason Howes</cp:lastModifiedBy>
  <cp:revision>6</cp:revision>
  <cp:lastPrinted>2010-11-15T15:00:00Z</cp:lastPrinted>
  <dcterms:created xsi:type="dcterms:W3CDTF">2011-08-25T13:57:00Z</dcterms:created>
  <dcterms:modified xsi:type="dcterms:W3CDTF">2013-02-03T18:24:00Z</dcterms:modified>
</cp:coreProperties>
</file>